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0B8742C0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65096B">
        <w:rPr>
          <w:rFonts w:cs="Arial"/>
        </w:rPr>
        <w:t>2 października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2FB164AD" w14:textId="77777777" w:rsidR="0065096B" w:rsidRPr="0065096B" w:rsidRDefault="0065096B" w:rsidP="0065096B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65096B">
        <w:rPr>
          <w:rFonts w:cs="Arial"/>
          <w:b/>
          <w:color w:val="404040" w:themeColor="text1" w:themeTint="BF"/>
          <w:sz w:val="32"/>
          <w:szCs w:val="32"/>
        </w:rPr>
        <w:t>Dalsze przedłużenie okresu legalnego pobytu pomocnika rolnika-obywatela Ukrainy</w:t>
      </w:r>
    </w:p>
    <w:p w14:paraId="24C01075" w14:textId="77777777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Kasa Rolniczego Ubezpieczenia Społecznego informuje, że w wyniku nowelizacji przepisów ustawy o pomocy obywatelom Ukrainy w związku z konfliktem zbrojnym na terytorium tego państwa, okres pobytu obywateli Ukrainy, którzy przybyli na terytorium Polski w okresie od dnia 24 lutego 2022 r. w związku z działaniami wojennymi w Ukrainie, uznawany za legalny na mocy przepisów tej ustawy, zostaje przedłużony do 4 marca 2026 r.</w:t>
      </w:r>
    </w:p>
    <w:p w14:paraId="77442467" w14:textId="77777777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Oznacza to, że pomocnicy rolnika będący obywatelami Ukrainy, którzy przebywają legalnie w Polsce na mocy ww. ustawy mogą do 4 marca 2026 r. świadczyć pomoc w gospodarstwie rolnika w zakresie produkcji roślinnej lub zwierzęcej w oparciu o umowę o pomocy przy zbiorach, z czym wiąże się obowiązek podlegania ubezpieczeniu wypadkowemu, chorobowemu i macierzyńskiemu w zakresie ograniczonym oraz ubezpieczeniu zdrowotnemu.</w:t>
      </w:r>
    </w:p>
    <w:p w14:paraId="0C3583B3" w14:textId="77777777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b/>
          <w:szCs w:val="20"/>
          <w:lang w:eastAsia="pl-PL"/>
        </w:rPr>
      </w:pPr>
      <w:r w:rsidRPr="0065096B">
        <w:rPr>
          <w:rFonts w:eastAsia="Times New Roman" w:cs="Arial"/>
          <w:b/>
          <w:szCs w:val="20"/>
          <w:lang w:eastAsia="pl-PL"/>
        </w:rPr>
        <w:t>Uwaga!</w:t>
      </w:r>
    </w:p>
    <w:p w14:paraId="7C0A1C4D" w14:textId="77777777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Obywatel Ukrainy, o którym mowa powyżej traci uprawnienie legalnego pobytu na terytorium Polski, przysługującego na podstawie ww. przepisów w sytuacji, gdy:</w:t>
      </w:r>
    </w:p>
    <w:p w14:paraId="2AECB19B" w14:textId="77777777" w:rsidR="0065096B" w:rsidRPr="0065096B" w:rsidRDefault="0065096B" w:rsidP="0065096B">
      <w:pPr>
        <w:numPr>
          <w:ilvl w:val="0"/>
          <w:numId w:val="36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wyjechał z terytorium Polski na okres powyżej 30 dni, </w:t>
      </w:r>
    </w:p>
    <w:p w14:paraId="5566560F" w14:textId="77777777" w:rsidR="0065096B" w:rsidRPr="0065096B" w:rsidRDefault="0065096B" w:rsidP="0065096B">
      <w:pPr>
        <w:numPr>
          <w:ilvl w:val="0"/>
          <w:numId w:val="36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uzyskał ochronę czasową na terenie innego niż Polska państwa członkowskiego Unii Europejskiej przyznaną z powodu działań wojennych prowadzonych na terytorium Ukrainy, </w:t>
      </w:r>
    </w:p>
    <w:p w14:paraId="5200539E" w14:textId="77777777" w:rsidR="0065096B" w:rsidRPr="0065096B" w:rsidRDefault="0065096B" w:rsidP="0065096B">
      <w:pPr>
        <w:numPr>
          <w:ilvl w:val="0"/>
          <w:numId w:val="36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przekroczył granicę państwową na podstawie zezwolenia na przekraczanie granicy w ramach małego ruchu granicznego,</w:t>
      </w:r>
    </w:p>
    <w:p w14:paraId="7194A9E4" w14:textId="77777777" w:rsidR="0065096B" w:rsidRPr="0065096B" w:rsidRDefault="0065096B" w:rsidP="0065096B">
      <w:pPr>
        <w:numPr>
          <w:ilvl w:val="0"/>
          <w:numId w:val="36"/>
        </w:numPr>
        <w:spacing w:before="100" w:beforeAutospacing="1" w:after="100" w:afterAutospacing="1"/>
        <w:ind w:left="600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uzyskał zezwolenie pobytowe np. zezwolenie na pobyt czasowy.</w:t>
      </w:r>
    </w:p>
    <w:p w14:paraId="6F467355" w14:textId="77777777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>Utrata tego uprawnienia oznacza, że pomocnika rolnika-obywatela Ukrainy obowiązują ograniczenia w zakresie świadczenia pomocy w oparciu o umowę o pomocy przy zbiorach do czynności wyłącznie ustawowo określonych, związanych ze zbiorem owoców, warzyw, tytoniu, chmielu, ziół i roślin zielarskich, a także limit czasu trwania tych umów, ustalony w przepisach ustawy o ubezpieczeniu społecznym rolników.</w:t>
      </w:r>
    </w:p>
    <w:p w14:paraId="7CC3661B" w14:textId="55418E79" w:rsidR="0065096B" w:rsidRPr="0065096B" w:rsidRDefault="0065096B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 xml:space="preserve">Więcej informacji nt. ubezpieczenia pomocnika rolnika znajduje się pod linkiem: </w:t>
      </w:r>
      <w:r>
        <w:rPr>
          <w:rFonts w:eastAsia="Times New Roman" w:cs="Arial"/>
          <w:szCs w:val="20"/>
          <w:lang w:eastAsia="pl-PL"/>
        </w:rPr>
        <w:t xml:space="preserve"> </w:t>
      </w:r>
      <w:hyperlink r:id="rId8" w:history="1">
        <w:r w:rsidRPr="00884239">
          <w:rPr>
            <w:rStyle w:val="Hipercze"/>
            <w:rFonts w:eastAsia="Times New Roman" w:cs="Arial"/>
            <w:szCs w:val="20"/>
            <w:lang w:eastAsia="pl-PL"/>
          </w:rPr>
          <w:t>https://www.gov.pl/web/krus/ubezpieczenie-pomocnika-rolnika</w:t>
        </w:r>
      </w:hyperlink>
      <w:r>
        <w:rPr>
          <w:rFonts w:eastAsia="Times New Roman" w:cs="Arial"/>
          <w:szCs w:val="20"/>
          <w:lang w:eastAsia="pl-PL"/>
        </w:rPr>
        <w:t xml:space="preserve">   </w:t>
      </w:r>
    </w:p>
    <w:p w14:paraId="57534CE6" w14:textId="77777777" w:rsidR="0065096B" w:rsidRDefault="0065096B" w:rsidP="0065096B">
      <w:pPr>
        <w:spacing w:before="100" w:beforeAutospacing="1" w:after="100" w:afterAutospacing="1"/>
        <w:jc w:val="left"/>
        <w:outlineLvl w:val="2"/>
        <w:rPr>
          <w:rFonts w:eastAsia="Times New Roman" w:cs="Arial"/>
          <w:b/>
          <w:szCs w:val="20"/>
          <w:lang w:eastAsia="pl-PL"/>
        </w:rPr>
      </w:pPr>
    </w:p>
    <w:p w14:paraId="6F311F1A" w14:textId="4F03940B" w:rsidR="0065096B" w:rsidRPr="0065096B" w:rsidRDefault="0065096B" w:rsidP="0065096B">
      <w:pPr>
        <w:spacing w:before="100" w:beforeAutospacing="1" w:after="100" w:afterAutospacing="1"/>
        <w:jc w:val="left"/>
        <w:outlineLvl w:val="2"/>
        <w:rPr>
          <w:rFonts w:eastAsia="Times New Roman" w:cs="Arial"/>
          <w:b/>
          <w:szCs w:val="20"/>
          <w:lang w:eastAsia="pl-PL"/>
        </w:rPr>
      </w:pPr>
      <w:r w:rsidRPr="0065096B">
        <w:rPr>
          <w:rFonts w:eastAsia="Times New Roman" w:cs="Arial"/>
          <w:b/>
          <w:szCs w:val="20"/>
          <w:lang w:eastAsia="pl-PL"/>
        </w:rPr>
        <w:lastRenderedPageBreak/>
        <w:t>Podstawa prawna</w:t>
      </w:r>
    </w:p>
    <w:p w14:paraId="4A832E0B" w14:textId="77777777" w:rsidR="0065096B" w:rsidRPr="0065096B" w:rsidRDefault="0065096B" w:rsidP="0065096B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 xml:space="preserve">ustawa z dnia 12 marca 2022 r. o pomocy obywatelom Ukrainy w związku z konfliktem zbrojnym  na terytorium tego państwa (Dz. U. z 2025 r. poz. 337, z późn. zm.) </w:t>
      </w:r>
    </w:p>
    <w:p w14:paraId="258A30BE" w14:textId="77777777" w:rsidR="0065096B" w:rsidRPr="0065096B" w:rsidRDefault="0065096B" w:rsidP="0065096B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 xml:space="preserve">art. 10 ustawy z dnia 12 września 2025 r. o zmianie niektórych ustaw w celu weryfikacji prawa  do świadczeń na rzecz rodziny dla cudzoziemców oraz o warunkach pomocy obywatelom Ukrainy w związku z konfliktem zbrojnym na terytorium tego państwa (Dz. U. z 2025 r. poz. 1301) </w:t>
      </w:r>
    </w:p>
    <w:p w14:paraId="417CAD35" w14:textId="77777777" w:rsidR="0065096B" w:rsidRPr="0065096B" w:rsidRDefault="0065096B" w:rsidP="0065096B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pl-PL"/>
        </w:rPr>
      </w:pPr>
      <w:r w:rsidRPr="0065096B">
        <w:rPr>
          <w:rFonts w:eastAsia="Times New Roman" w:cs="Arial"/>
          <w:szCs w:val="20"/>
          <w:lang w:eastAsia="pl-PL"/>
        </w:rPr>
        <w:t xml:space="preserve">ustawa z dnia 20 grudnia 1990 r. o ubezpieczeniu społecznym rolników (Dz. U. z 2025 r. poz. 197, z późn. zm.) </w:t>
      </w:r>
    </w:p>
    <w:p w14:paraId="3FA21AC3" w14:textId="03B63E42" w:rsidR="0031477F" w:rsidRPr="0031477F" w:rsidRDefault="0031477F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2034BF96" w14:textId="14F104A6" w:rsidR="006825AF" w:rsidRDefault="006825AF" w:rsidP="0065096B">
      <w:pPr>
        <w:spacing w:after="0"/>
        <w:rPr>
          <w:rFonts w:eastAsia="Times New Roman" w:cs="Arial"/>
          <w:szCs w:val="20"/>
          <w:lang w:eastAsia="pl-PL"/>
        </w:rPr>
      </w:pPr>
    </w:p>
    <w:p w14:paraId="2E34EEBB" w14:textId="77777777" w:rsidR="000E1A1A" w:rsidRDefault="000E1A1A" w:rsidP="0031477F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pl-PL"/>
        </w:rPr>
      </w:pPr>
      <w:bookmarkStart w:id="1" w:name="_GoBack"/>
      <w:bookmarkEnd w:id="1"/>
    </w:p>
    <w:p w14:paraId="54DD73B1" w14:textId="77777777" w:rsidR="009A3B41" w:rsidRPr="000E1A1A" w:rsidRDefault="009A3B41" w:rsidP="0031477F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pl-PL"/>
        </w:rPr>
      </w:pPr>
    </w:p>
    <w:p w14:paraId="2734DF40" w14:textId="5132FCF2" w:rsidR="009A3B41" w:rsidRDefault="009A3B41" w:rsidP="009A3B41">
      <w:pPr>
        <w:spacing w:after="0"/>
        <w:rPr>
          <w:rFonts w:eastAsia="Times New Roman" w:cs="Arial"/>
          <w:szCs w:val="20"/>
          <w:lang w:eastAsia="pl-PL"/>
        </w:rPr>
      </w:pPr>
    </w:p>
    <w:p w14:paraId="2C1EB285" w14:textId="75C1915A" w:rsidR="009A3B41" w:rsidRPr="009A3B41" w:rsidRDefault="009A3B41" w:rsidP="009A3B41">
      <w:pPr>
        <w:spacing w:after="0"/>
        <w:rPr>
          <w:rFonts w:eastAsia="Times New Roman" w:cs="Arial"/>
          <w:szCs w:val="20"/>
          <w:lang w:eastAsia="pl-PL"/>
        </w:rPr>
      </w:pPr>
    </w:p>
    <w:p w14:paraId="2FC4D4FC" w14:textId="0D2E691A" w:rsidR="00C325B9" w:rsidRPr="009A3B41" w:rsidRDefault="00C325B9" w:rsidP="009A3B41">
      <w:pPr>
        <w:spacing w:before="100" w:beforeAutospacing="1" w:after="100" w:afterAutospacing="1"/>
        <w:jc w:val="left"/>
        <w:outlineLvl w:val="1"/>
        <w:rPr>
          <w:rFonts w:cs="Arial"/>
          <w:b/>
          <w:color w:val="404040" w:themeColor="text1" w:themeTint="BF"/>
          <w:szCs w:val="20"/>
        </w:rPr>
      </w:pPr>
    </w:p>
    <w:bookmarkEnd w:id="0"/>
    <w:p w14:paraId="34AEB935" w14:textId="77777777" w:rsidR="00BD4C6E" w:rsidRPr="009A3B41" w:rsidRDefault="00BD4C6E" w:rsidP="009A3B41">
      <w:pPr>
        <w:spacing w:after="0"/>
        <w:rPr>
          <w:rFonts w:eastAsia="Times New Roman" w:cs="Arial"/>
          <w:szCs w:val="20"/>
          <w:lang w:eastAsia="pl-PL"/>
        </w:rPr>
      </w:pPr>
    </w:p>
    <w:sectPr w:rsidR="00BD4C6E" w:rsidRPr="009A3B41" w:rsidSect="005A4D3A">
      <w:headerReference w:type="first" r:id="rId9"/>
      <w:footerReference w:type="first" r:id="rId10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A7FF" w14:textId="77777777" w:rsidR="00F325A2" w:rsidRDefault="00F325A2" w:rsidP="008C400E">
      <w:pPr>
        <w:spacing w:line="240" w:lineRule="auto"/>
      </w:pPr>
      <w:r>
        <w:separator/>
      </w:r>
    </w:p>
  </w:endnote>
  <w:endnote w:type="continuationSeparator" w:id="0">
    <w:p w14:paraId="4BA98982" w14:textId="77777777" w:rsidR="00F325A2" w:rsidRDefault="00F325A2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5159" w14:textId="77777777" w:rsidR="00F325A2" w:rsidRDefault="00F325A2" w:rsidP="008C400E">
      <w:pPr>
        <w:spacing w:line="240" w:lineRule="auto"/>
      </w:pPr>
      <w:r>
        <w:separator/>
      </w:r>
    </w:p>
  </w:footnote>
  <w:footnote w:type="continuationSeparator" w:id="0">
    <w:p w14:paraId="5EA2D664" w14:textId="77777777" w:rsidR="00F325A2" w:rsidRDefault="00F325A2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41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3"/>
  </w:num>
  <w:num w:numId="17">
    <w:abstractNumId w:val="17"/>
  </w:num>
  <w:num w:numId="18">
    <w:abstractNumId w:val="21"/>
  </w:num>
  <w:num w:numId="19">
    <w:abstractNumId w:val="24"/>
  </w:num>
  <w:num w:numId="20">
    <w:abstractNumId w:val="27"/>
  </w:num>
  <w:num w:numId="21">
    <w:abstractNumId w:val="28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3"/>
  </w:num>
  <w:num w:numId="27">
    <w:abstractNumId w:val="12"/>
  </w:num>
  <w:num w:numId="28">
    <w:abstractNumId w:val="29"/>
  </w:num>
  <w:num w:numId="29">
    <w:abstractNumId w:val="31"/>
  </w:num>
  <w:num w:numId="30">
    <w:abstractNumId w:val="22"/>
  </w:num>
  <w:num w:numId="31">
    <w:abstractNumId w:val="30"/>
  </w:num>
  <w:num w:numId="32">
    <w:abstractNumId w:val="15"/>
  </w:num>
  <w:num w:numId="33">
    <w:abstractNumId w:val="14"/>
  </w:num>
  <w:num w:numId="34">
    <w:abstractNumId w:val="26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5C9C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us/ubezpieczenie-pomocnika-roln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4B2E-1BC7-4781-B320-05DC3309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32</cp:revision>
  <cp:lastPrinted>2025-03-25T12:44:00Z</cp:lastPrinted>
  <dcterms:created xsi:type="dcterms:W3CDTF">2025-03-25T11:34:00Z</dcterms:created>
  <dcterms:modified xsi:type="dcterms:W3CDTF">2025-10-02T13:41:00Z</dcterms:modified>
</cp:coreProperties>
</file>